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9F86A" w14:textId="77777777" w:rsidR="00737050" w:rsidRDefault="00737050" w:rsidP="00737050">
      <w:pPr>
        <w:jc w:val="both"/>
        <w:rPr>
          <w:rFonts w:ascii="Calibri" w:hAnsi="Calibri" w:cs="Calibri"/>
          <w:b/>
          <w:bCs/>
        </w:rPr>
      </w:pPr>
      <w:r w:rsidRPr="00737050">
        <w:rPr>
          <w:rFonts w:ascii="Calibri" w:hAnsi="Calibri" w:cs="Calibri"/>
          <w:b/>
          <w:bCs/>
        </w:rPr>
        <w:t>La Diputación adelanta a enero la campaña de limpieza de playas e incorpora nueva maquinaria</w:t>
      </w:r>
    </w:p>
    <w:p w14:paraId="44B87C59"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 xml:space="preserve">• El presidente la corporación, Vicent </w:t>
      </w:r>
      <w:proofErr w:type="spellStart"/>
      <w:r w:rsidRPr="00737050">
        <w:rPr>
          <w:rFonts w:ascii="Calibri" w:hAnsi="Calibri" w:cs="Calibri"/>
          <w:sz w:val="22"/>
          <w:szCs w:val="22"/>
        </w:rPr>
        <w:t>Mompó</w:t>
      </w:r>
      <w:proofErr w:type="spellEnd"/>
      <w:r w:rsidRPr="00737050">
        <w:rPr>
          <w:rFonts w:ascii="Calibri" w:hAnsi="Calibri" w:cs="Calibri"/>
          <w:sz w:val="22"/>
          <w:szCs w:val="22"/>
        </w:rPr>
        <w:t>, ha destacado “la necesidad de comenzar ya con la limpieza porque los últimos temporales han llenado de cañas nuestro litoral”</w:t>
      </w:r>
    </w:p>
    <w:p w14:paraId="034A3397"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 xml:space="preserve">La Diputació de València ha puesto en marcha durante este mes de enero la campaña de limpieza de playas, adelantando así el calendario habitual del área provincial de Medio Ambiente, que normalmente inicia estas tareas en el mes de marzo. Por segundo año consecutivo después de la </w:t>
      </w:r>
      <w:proofErr w:type="spellStart"/>
      <w:r w:rsidRPr="00737050">
        <w:rPr>
          <w:rFonts w:ascii="Calibri" w:hAnsi="Calibri" w:cs="Calibri"/>
          <w:sz w:val="22"/>
          <w:szCs w:val="22"/>
        </w:rPr>
        <w:t>dana</w:t>
      </w:r>
      <w:proofErr w:type="spellEnd"/>
      <w:r w:rsidRPr="00737050">
        <w:rPr>
          <w:rFonts w:ascii="Calibri" w:hAnsi="Calibri" w:cs="Calibri"/>
          <w:sz w:val="22"/>
          <w:szCs w:val="22"/>
        </w:rPr>
        <w:t xml:space="preserve"> de octubre de 2024, y tras el paso de los últimos temporales que han llenado el litoral lleno de cañas, la institución ha decidido iniciar ya un servicio que abarca a los 16 municipios del litoral valenciano adheridos.  </w:t>
      </w:r>
    </w:p>
    <w:p w14:paraId="50A9E5D2"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 xml:space="preserve">El presidente de la corporación provincial, Vicent </w:t>
      </w:r>
      <w:proofErr w:type="spellStart"/>
      <w:r w:rsidRPr="00737050">
        <w:rPr>
          <w:rFonts w:ascii="Calibri" w:hAnsi="Calibri" w:cs="Calibri"/>
          <w:sz w:val="22"/>
          <w:szCs w:val="22"/>
        </w:rPr>
        <w:t>Mompó</w:t>
      </w:r>
      <w:proofErr w:type="spellEnd"/>
      <w:r w:rsidRPr="00737050">
        <w:rPr>
          <w:rFonts w:ascii="Calibri" w:hAnsi="Calibri" w:cs="Calibri"/>
          <w:sz w:val="22"/>
          <w:szCs w:val="22"/>
        </w:rPr>
        <w:t>, acompañado por el diputado de Medio Ambiente, Avelino Mascarell, y la alcaldesa de Miramar, Pilar Peiró, ha presentado este martes en Miramar la campaña para 2026, que cuenta con la incorporación de nueva maquinaria gracias a la cual se mejorará sustancialmente la eficacia de los trabajos, reduciendo el impacto ambiental de la limpieza mecánica.</w:t>
      </w:r>
    </w:p>
    <w:p w14:paraId="20E28B73"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 xml:space="preserve">“La situación de los últimos meses exigía que volviéramos a comenzar la limpieza de las playas antes de lo habitual. Hemos decidido actuar desde ya porque las playas son un espacio público de todos los valencianos y tienen que estar limpias, seguras y en condiciones todo el año, no solo cuando llegan los turistas”, ha manifestado Vicent </w:t>
      </w:r>
      <w:proofErr w:type="spellStart"/>
      <w:r w:rsidRPr="00737050">
        <w:rPr>
          <w:rFonts w:ascii="Calibri" w:hAnsi="Calibri" w:cs="Calibri"/>
          <w:sz w:val="22"/>
          <w:szCs w:val="22"/>
        </w:rPr>
        <w:t>Mompó</w:t>
      </w:r>
      <w:proofErr w:type="spellEnd"/>
      <w:r w:rsidRPr="00737050">
        <w:rPr>
          <w:rFonts w:ascii="Calibri" w:hAnsi="Calibri" w:cs="Calibri"/>
          <w:sz w:val="22"/>
          <w:szCs w:val="22"/>
        </w:rPr>
        <w:t>, que ha hecho un llamamiento a la CHJ para “dedicar más recursos al mantenimiento de los barrancos, porque sólo así se podrá solucionar los problemas que genera esa falta de conservación, los cuales siempre terminan afectando al litoral”.</w:t>
      </w:r>
    </w:p>
    <w:p w14:paraId="2E0C834F"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 xml:space="preserve">Durante la presentación de la campaña, la institución provincial ha mostrado parte del equipamiento y maquinaria que ya está actuando en las playas de algunos de los municipios que tienen delegada esta competencia en la Diputación. El diputado de Medio Ambiente, Avelino Mascarell, ha informado que “durante las primeras semanas se va a actuar de manera prioritaria en las playas del sur afectadas por la </w:t>
      </w:r>
      <w:proofErr w:type="spellStart"/>
      <w:r w:rsidRPr="00737050">
        <w:rPr>
          <w:rFonts w:ascii="Calibri" w:hAnsi="Calibri" w:cs="Calibri"/>
          <w:sz w:val="22"/>
          <w:szCs w:val="22"/>
        </w:rPr>
        <w:t>dana</w:t>
      </w:r>
      <w:proofErr w:type="spellEnd"/>
      <w:r w:rsidRPr="00737050">
        <w:rPr>
          <w:rFonts w:ascii="Calibri" w:hAnsi="Calibri" w:cs="Calibri"/>
          <w:sz w:val="22"/>
          <w:szCs w:val="22"/>
        </w:rPr>
        <w:t>, porque son las que tienen los restos de la caña que han llegado desde los barrancos. En las playas del norte se va a actuar ya de cara a finales de febrero, y a partir de ahí ya se coge la marcha normal de trabajos hasta la segunda quincena de octubre”.</w:t>
      </w:r>
    </w:p>
    <w:p w14:paraId="311640F2"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 xml:space="preserve">Los municipios adheridos al servicio de limpieza de playas de la Diputación son: Puçol, El Puig de Santa Maria, la Pobla de Farnals, </w:t>
      </w:r>
      <w:proofErr w:type="spellStart"/>
      <w:r w:rsidRPr="00737050">
        <w:rPr>
          <w:rFonts w:ascii="Calibri" w:hAnsi="Calibri" w:cs="Calibri"/>
          <w:sz w:val="22"/>
          <w:szCs w:val="22"/>
        </w:rPr>
        <w:t>Massalfassar</w:t>
      </w:r>
      <w:proofErr w:type="spellEnd"/>
      <w:r w:rsidRPr="00737050">
        <w:rPr>
          <w:rFonts w:ascii="Calibri" w:hAnsi="Calibri" w:cs="Calibri"/>
          <w:sz w:val="22"/>
          <w:szCs w:val="22"/>
        </w:rPr>
        <w:t xml:space="preserve">, Foios, Meliana, </w:t>
      </w:r>
      <w:proofErr w:type="gramStart"/>
      <w:r w:rsidRPr="00737050">
        <w:rPr>
          <w:rFonts w:ascii="Calibri" w:hAnsi="Calibri" w:cs="Calibri"/>
          <w:sz w:val="22"/>
          <w:szCs w:val="22"/>
        </w:rPr>
        <w:t>Sueca</w:t>
      </w:r>
      <w:proofErr w:type="gramEnd"/>
      <w:r w:rsidRPr="00737050">
        <w:rPr>
          <w:rFonts w:ascii="Calibri" w:hAnsi="Calibri" w:cs="Calibri"/>
          <w:sz w:val="22"/>
          <w:szCs w:val="22"/>
        </w:rPr>
        <w:t xml:space="preserve">, el Mareny de Barraquetes, Tavernes de la Valldigna, </w:t>
      </w:r>
      <w:proofErr w:type="spellStart"/>
      <w:r w:rsidRPr="00737050">
        <w:rPr>
          <w:rFonts w:ascii="Calibri" w:hAnsi="Calibri" w:cs="Calibri"/>
          <w:sz w:val="22"/>
          <w:szCs w:val="22"/>
        </w:rPr>
        <w:t>Xeraco</w:t>
      </w:r>
      <w:proofErr w:type="spellEnd"/>
      <w:r w:rsidRPr="00737050">
        <w:rPr>
          <w:rFonts w:ascii="Calibri" w:hAnsi="Calibri" w:cs="Calibri"/>
          <w:sz w:val="22"/>
          <w:szCs w:val="22"/>
        </w:rPr>
        <w:t>, Gandia (</w:t>
      </w:r>
      <w:proofErr w:type="spellStart"/>
      <w:r w:rsidRPr="00737050">
        <w:rPr>
          <w:rFonts w:ascii="Calibri" w:hAnsi="Calibri" w:cs="Calibri"/>
          <w:sz w:val="22"/>
          <w:szCs w:val="22"/>
        </w:rPr>
        <w:t>l’Auir</w:t>
      </w:r>
      <w:proofErr w:type="spellEnd"/>
      <w:r w:rsidRPr="00737050">
        <w:rPr>
          <w:rFonts w:ascii="Calibri" w:hAnsi="Calibri" w:cs="Calibri"/>
          <w:sz w:val="22"/>
          <w:szCs w:val="22"/>
        </w:rPr>
        <w:t xml:space="preserve"> y </w:t>
      </w:r>
      <w:proofErr w:type="spellStart"/>
      <w:r w:rsidRPr="00737050">
        <w:rPr>
          <w:rFonts w:ascii="Calibri" w:hAnsi="Calibri" w:cs="Calibri"/>
          <w:sz w:val="22"/>
          <w:szCs w:val="22"/>
        </w:rPr>
        <w:t>Rafalcaid</w:t>
      </w:r>
      <w:proofErr w:type="spellEnd"/>
      <w:r w:rsidRPr="00737050">
        <w:rPr>
          <w:rFonts w:ascii="Calibri" w:hAnsi="Calibri" w:cs="Calibri"/>
          <w:sz w:val="22"/>
          <w:szCs w:val="22"/>
        </w:rPr>
        <w:t xml:space="preserve">), </w:t>
      </w:r>
      <w:proofErr w:type="spellStart"/>
      <w:r w:rsidRPr="00737050">
        <w:rPr>
          <w:rFonts w:ascii="Calibri" w:hAnsi="Calibri" w:cs="Calibri"/>
          <w:sz w:val="22"/>
          <w:szCs w:val="22"/>
        </w:rPr>
        <w:t>Daimús</w:t>
      </w:r>
      <w:proofErr w:type="spellEnd"/>
      <w:r w:rsidRPr="00737050">
        <w:rPr>
          <w:rFonts w:ascii="Calibri" w:hAnsi="Calibri" w:cs="Calibri"/>
          <w:sz w:val="22"/>
          <w:szCs w:val="22"/>
        </w:rPr>
        <w:t xml:space="preserve">, Guardamar de la Safor, </w:t>
      </w:r>
      <w:proofErr w:type="spellStart"/>
      <w:r w:rsidRPr="00737050">
        <w:rPr>
          <w:rFonts w:ascii="Calibri" w:hAnsi="Calibri" w:cs="Calibri"/>
          <w:sz w:val="22"/>
          <w:szCs w:val="22"/>
        </w:rPr>
        <w:t>Bellreguard</w:t>
      </w:r>
      <w:proofErr w:type="spellEnd"/>
      <w:r w:rsidRPr="00737050">
        <w:rPr>
          <w:rFonts w:ascii="Calibri" w:hAnsi="Calibri" w:cs="Calibri"/>
          <w:sz w:val="22"/>
          <w:szCs w:val="22"/>
        </w:rPr>
        <w:t>, Miramar y Piles. Ello supone una cobertura de 29 kilómetros de costa y más de un millón de metros cuadrados de arena seca.</w:t>
      </w:r>
    </w:p>
    <w:p w14:paraId="3DC65630"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 xml:space="preserve">Las tareas incluyen la higienización de la arena y la retirada de residuos y elementos arrastrados por temporales, como cañas y troncos. La campaña 2025 ya se vio reforzada tras la </w:t>
      </w:r>
      <w:proofErr w:type="spellStart"/>
      <w:r w:rsidRPr="00737050">
        <w:rPr>
          <w:rFonts w:ascii="Calibri" w:hAnsi="Calibri" w:cs="Calibri"/>
          <w:sz w:val="22"/>
          <w:szCs w:val="22"/>
        </w:rPr>
        <w:t>dana</w:t>
      </w:r>
      <w:proofErr w:type="spellEnd"/>
      <w:r w:rsidRPr="00737050">
        <w:rPr>
          <w:rFonts w:ascii="Calibri" w:hAnsi="Calibri" w:cs="Calibri"/>
          <w:sz w:val="22"/>
          <w:szCs w:val="22"/>
        </w:rPr>
        <w:t xml:space="preserve"> de octubre de 2024, que obligó a adelantar los trabajos a enero en las playas urbanas y en febrero en las naturales, y ha mantenido operativos incluso en fines de semana.</w:t>
      </w:r>
    </w:p>
    <w:p w14:paraId="7CE533D8"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lastRenderedPageBreak/>
        <w:t>Nueva maquinaria</w:t>
      </w:r>
    </w:p>
    <w:p w14:paraId="0002DF75"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La Diputació de València ha adquirido, a través del área de Turismo, dos rastrilladoras para reforzar la maquinaria existente para la limpieza. Estos dos equipos están diseñados específicamente para trabajar en arena húmeda y orilla, donde se concentran cañas y restos orgánicos. La nueva maquinaria permite retirar residuos, oxigenar la arena, evitar la compactación, y minimizar la pérdida de arena, a diferencia de otros sistemas.</w:t>
      </w:r>
    </w:p>
    <w:p w14:paraId="094333E5"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 xml:space="preserve">De este modo se reduce el impacto ambiental de la limpieza mecánica y se mejora la higienización, el aspecto visual y la comodidad de la zona de arena. La adquisición de las dos rastrilladoras se ha ejecutado mediante el desarrollo de las Actuaciones de Cohesión entre Destinos (ACD), enmarcadas en el Plan de Recuperación, Transformación y Resiliencia (PRTR) y subvencionadas con cerca de seis millones de euros de fondos Next </w:t>
      </w:r>
      <w:proofErr w:type="spellStart"/>
      <w:r w:rsidRPr="00737050">
        <w:rPr>
          <w:rFonts w:ascii="Calibri" w:hAnsi="Calibri" w:cs="Calibri"/>
          <w:sz w:val="22"/>
          <w:szCs w:val="22"/>
        </w:rPr>
        <w:t>Generation</w:t>
      </w:r>
      <w:proofErr w:type="spellEnd"/>
      <w:r w:rsidRPr="00737050">
        <w:rPr>
          <w:rFonts w:ascii="Calibri" w:hAnsi="Calibri" w:cs="Calibri"/>
          <w:sz w:val="22"/>
          <w:szCs w:val="22"/>
        </w:rPr>
        <w:t xml:space="preserve"> de la Unión Europea (UE).</w:t>
      </w:r>
    </w:p>
    <w:p w14:paraId="722A87FF"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Los nuevos suministros permitirán realizar una “adecuada y eficiente limpieza de nuestras playas, garantizando que estén en buenas condiciones para los usuarios a la vez que se incrementa su cuidado y conservación, minimizando el impacto en el ecosistema del proceso de limpieza mecánica utilizado habitualmente”, ha destacado el diputado de Turismo, Pedro Cuesta.</w:t>
      </w:r>
    </w:p>
    <w:p w14:paraId="64B024F6"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Esto contribuirá a “mejorar la calidad del suelo de las playas, zona de actividad turística donde es importante minimizar los efectos nocivos de la contaminación tanto para la salud de las personas como para el medio ambiente, potenciando la prevención y protección al tiempo que mejora también su aspecto visual y su comodidad”, según ha explicado el responsable provincial de Turismo.</w:t>
      </w:r>
    </w:p>
    <w:p w14:paraId="5486E4AE"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Las nuevas rastrilladoras permitirán desapelmazar y oxigenar la arena compactada o húmeda sin apenas pérdida de recurso durante la limpieza y recogida de residuos, además de ofrecer un gran rendimiento tanto por la capacidad de trabajo como por su escaso mantenimiento, aspecto clave en un entorno que provoca tanta erosión como es el litoral.</w:t>
      </w:r>
    </w:p>
    <w:p w14:paraId="55FFD5F4"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“En definitiva, todo este equipamiento potenciará el cuidado de las playas de nuestros municipios, un recurso paisajístico, ambiental y social de primer orden para la provincia de Valencia, donde el turismo de sol y playa es un motor económico indudable”, ha añadido Cuesta.    </w:t>
      </w:r>
    </w:p>
    <w:p w14:paraId="52BFDD50"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Por su parte, el diputado de Medio Ambiente, Avelino Mascarell, ha manifestado que “la limpieza de nuestras playas no es solo una cuestión estética, es una pieza fundamental para el sostenimiento de los ecosistemas costeros y la protección de la biodiversidad, la flora y fauna del arenal, y garantizan que la arena esté en las mejores condiciones para el uso público sin comprometer su equilibrio natural”.</w:t>
      </w:r>
    </w:p>
    <w:p w14:paraId="259A2094"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El diputado, asimismo, ha agradecido el apoyo supranacional, que califica como esencial “para poder hacer frente a los retos ambientales, climáticos y de recuperación tras eventos como la DANA. La cooperación europea puede multiplicar el impacto de las actuaciones locales y provinciales”.</w:t>
      </w:r>
    </w:p>
    <w:p w14:paraId="24E0916E"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lastRenderedPageBreak/>
        <w:t>La alcaldesa de Miramar, Pilar Peiró, ha querido también resaltar “el papel de la Diputación porque un municipio como Miramar no podría asumir el mantenimiento de la playa con recursos propios, y ello es esencial ya que cuidar nuestras playas es cuidar nuestro entorno, nuestra economía y nuestro futuro”.</w:t>
      </w:r>
    </w:p>
    <w:p w14:paraId="5637DD43"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Casi 6 millones de euros de fondos europeos</w:t>
      </w:r>
    </w:p>
    <w:p w14:paraId="383024F0"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 xml:space="preserve">Las Actuaciones de Cohesión entre Destinos (ACD) de la provincia se enmarcan en el Plan de Recuperación, Transformación y Resiliencia (PRTR) del Gobierno de España para modernizar y mejorar la competitividad de la economía española y transformar el sector turístico, financiado por la Unión Europea con fondos Next </w:t>
      </w:r>
      <w:proofErr w:type="spellStart"/>
      <w:r w:rsidRPr="00737050">
        <w:rPr>
          <w:rFonts w:ascii="Calibri" w:hAnsi="Calibri" w:cs="Calibri"/>
          <w:sz w:val="22"/>
          <w:szCs w:val="22"/>
        </w:rPr>
        <w:t>Generation</w:t>
      </w:r>
      <w:proofErr w:type="spellEnd"/>
      <w:r w:rsidRPr="00737050">
        <w:rPr>
          <w:rFonts w:ascii="Calibri" w:hAnsi="Calibri" w:cs="Calibri"/>
          <w:sz w:val="22"/>
          <w:szCs w:val="22"/>
        </w:rPr>
        <w:t xml:space="preserve">, y el posterior Plan Territorial de Sostenibilidad Turística en Destino (PTSTD) </w:t>
      </w:r>
      <w:proofErr w:type="spellStart"/>
      <w:r w:rsidRPr="00737050">
        <w:rPr>
          <w:rFonts w:ascii="Calibri" w:hAnsi="Calibri" w:cs="Calibri"/>
          <w:sz w:val="22"/>
          <w:szCs w:val="22"/>
        </w:rPr>
        <w:t>Comunitat</w:t>
      </w:r>
      <w:proofErr w:type="spellEnd"/>
      <w:r w:rsidRPr="00737050">
        <w:rPr>
          <w:rFonts w:ascii="Calibri" w:hAnsi="Calibri" w:cs="Calibri"/>
          <w:sz w:val="22"/>
          <w:szCs w:val="22"/>
        </w:rPr>
        <w:t xml:space="preserve"> Valenciana, que lo desarrolla en la región a través de las entidades locales y las tres diputaciones provinciales, como es la Diputació de València, a través de las citadas ACD, cuyo presupuesto asciende a un total de 5.769.198,15 euros.</w:t>
      </w:r>
    </w:p>
    <w:p w14:paraId="2A05DD9C"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Las Actuaciones de Cohesión entre Destinos (ACD) representan intervenciones de carácter horizontal y de ámbito supra local que contribuyen a completar, relacionar o cohesionar entre sí las acciones en destino de cada comunidad autónoma. El programa ACD de la Diputación, que la corporación gestiona a través del área de Turismo, se centra en la gestión sostenible de flujos turísticos y tiene el agua como recurso vertebrador del territorio de la provincia.</w:t>
      </w:r>
    </w:p>
    <w:p w14:paraId="3E137C05" w14:textId="77777777" w:rsidR="00737050" w:rsidRPr="00737050" w:rsidRDefault="00737050" w:rsidP="00737050">
      <w:pPr>
        <w:jc w:val="both"/>
        <w:rPr>
          <w:rFonts w:ascii="Calibri" w:hAnsi="Calibri" w:cs="Calibri"/>
          <w:sz w:val="22"/>
          <w:szCs w:val="22"/>
        </w:rPr>
      </w:pPr>
      <w:r w:rsidRPr="00737050">
        <w:rPr>
          <w:rFonts w:ascii="Calibri" w:hAnsi="Calibri" w:cs="Calibri"/>
          <w:sz w:val="22"/>
          <w:szCs w:val="22"/>
        </w:rPr>
        <w:t>Las ACD “refuerzan, en conjunto, el compromiso de la institución con las necesidades reales actuales de nuestros municipios en el ámbito turístico, fomentando la cohesión, la innovación y la sostenibilidad de sus recursos”, ha concluido Pedro Cuesta.</w:t>
      </w:r>
      <w:r w:rsidRPr="00737050">
        <w:rPr>
          <w:rFonts w:ascii="Calibri" w:hAnsi="Calibri" w:cs="Calibri"/>
          <w:sz w:val="22"/>
          <w:szCs w:val="22"/>
        </w:rPr>
        <w:br/>
        <w:t> </w:t>
      </w:r>
    </w:p>
    <w:p w14:paraId="7AFEE8A4" w14:textId="77777777" w:rsidR="00737050" w:rsidRPr="00737050" w:rsidRDefault="00737050" w:rsidP="00737050">
      <w:pPr>
        <w:jc w:val="both"/>
        <w:rPr>
          <w:rFonts w:ascii="Calibri" w:hAnsi="Calibri" w:cs="Calibri"/>
          <w:b/>
          <w:bCs/>
        </w:rPr>
      </w:pPr>
    </w:p>
    <w:sectPr w:rsidR="00737050" w:rsidRPr="0073705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3140" w14:textId="77777777" w:rsidR="00A84218" w:rsidRDefault="00A84218" w:rsidP="00117109">
      <w:pPr>
        <w:spacing w:after="0" w:line="240" w:lineRule="auto"/>
      </w:pPr>
      <w:r>
        <w:separator/>
      </w:r>
    </w:p>
  </w:endnote>
  <w:endnote w:type="continuationSeparator" w:id="0">
    <w:p w14:paraId="0A9FEA29" w14:textId="77777777" w:rsidR="00A84218" w:rsidRDefault="00A84218" w:rsidP="00117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B754" w14:textId="5D4E7D29" w:rsidR="00117109" w:rsidRPr="00C274DD" w:rsidRDefault="00C274DD" w:rsidP="00C274DD">
    <w:pPr>
      <w:pStyle w:val="Piedepgina"/>
    </w:pPr>
    <w:r w:rsidRPr="00B8354D">
      <w:rPr>
        <w:noProof/>
      </w:rPr>
      <w:drawing>
        <wp:inline distT="0" distB="0" distL="0" distR="0" wp14:anchorId="2724755F" wp14:editId="3CB7916F">
          <wp:extent cx="1609725" cy="561975"/>
          <wp:effectExtent l="0" t="0" r="0" b="0"/>
          <wp:docPr id="953378685"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2B2A" w14:textId="77777777" w:rsidR="00A84218" w:rsidRDefault="00A84218" w:rsidP="00117109">
      <w:pPr>
        <w:spacing w:after="0" w:line="240" w:lineRule="auto"/>
      </w:pPr>
      <w:r>
        <w:separator/>
      </w:r>
    </w:p>
  </w:footnote>
  <w:footnote w:type="continuationSeparator" w:id="0">
    <w:p w14:paraId="397E4A80" w14:textId="77777777" w:rsidR="00A84218" w:rsidRDefault="00A84218" w:rsidP="00117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12EF" w14:textId="6834059A" w:rsidR="00117109" w:rsidRDefault="00C274DD">
    <w:pPr>
      <w:pStyle w:val="Encabezado"/>
    </w:pPr>
    <w:r w:rsidRPr="0085229C">
      <w:rPr>
        <w:noProof/>
      </w:rPr>
      <w:drawing>
        <wp:anchor distT="0" distB="0" distL="114300" distR="114300" simplePos="0" relativeHeight="251658240" behindDoc="0" locked="0" layoutInCell="1" allowOverlap="1" wp14:anchorId="2EC7C96D" wp14:editId="15CD6FF3">
          <wp:simplePos x="0" y="0"/>
          <wp:positionH relativeFrom="margin">
            <wp:posOffset>-1270</wp:posOffset>
          </wp:positionH>
          <wp:positionV relativeFrom="paragraph">
            <wp:posOffset>-475088</wp:posOffset>
          </wp:positionV>
          <wp:extent cx="5400040" cy="665480"/>
          <wp:effectExtent l="0" t="0" r="0" b="1270"/>
          <wp:wrapTopAndBottom/>
          <wp:docPr id="4" name="Imagen 2"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65480"/>
                  </a:xfrm>
                  <a:prstGeom prst="rect">
                    <a:avLst/>
                  </a:prstGeom>
                  <a:noFill/>
                  <a:ln>
                    <a:noFill/>
                  </a:ln>
                </pic:spPr>
              </pic:pic>
            </a:graphicData>
          </a:graphic>
        </wp:anchor>
      </w:drawing>
    </w:r>
  </w:p>
  <w:p w14:paraId="0B946369" w14:textId="56B67BF9" w:rsidR="00C274DD" w:rsidRPr="00EB61CF" w:rsidRDefault="00C274DD" w:rsidP="00C274DD">
    <w:pPr>
      <w:pStyle w:val="Encabezado"/>
      <w:jc w:val="center"/>
      <w:rPr>
        <w:rFonts w:ascii="Calibri" w:hAnsi="Calibri" w:cs="Calibri"/>
        <w:sz w:val="20"/>
        <w:szCs w:val="22"/>
      </w:rPr>
    </w:pPr>
    <w:r w:rsidRPr="00EB61CF">
      <w:rPr>
        <w:rFonts w:ascii="Calibri" w:hAnsi="Calibri" w:cs="Calibri"/>
        <w:sz w:val="20"/>
        <w:szCs w:val="22"/>
      </w:rPr>
      <w:t xml:space="preserve">Plan de Recuperación, Transformación y Resiliencia-Financiado por la Unión Europea-Next </w:t>
    </w:r>
    <w:proofErr w:type="spellStart"/>
    <w:r w:rsidRPr="00EB61CF">
      <w:rPr>
        <w:rFonts w:ascii="Calibri" w:hAnsi="Calibri" w:cs="Calibri"/>
        <w:sz w:val="20"/>
        <w:szCs w:val="22"/>
      </w:rPr>
      <w:t>GenerationEU</w:t>
    </w:r>
    <w:proofErr w:type="spellEnd"/>
  </w:p>
  <w:p w14:paraId="63294FC8" w14:textId="77777777" w:rsidR="00C274DD" w:rsidRDefault="00C274DD" w:rsidP="00C274DD">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F2"/>
    <w:rsid w:val="0003661E"/>
    <w:rsid w:val="000C1ED9"/>
    <w:rsid w:val="00117109"/>
    <w:rsid w:val="001E61D6"/>
    <w:rsid w:val="001F6495"/>
    <w:rsid w:val="001F79D9"/>
    <w:rsid w:val="00222704"/>
    <w:rsid w:val="002630F2"/>
    <w:rsid w:val="00283948"/>
    <w:rsid w:val="002F4F5D"/>
    <w:rsid w:val="00351BE6"/>
    <w:rsid w:val="00355358"/>
    <w:rsid w:val="00435AFA"/>
    <w:rsid w:val="004762A3"/>
    <w:rsid w:val="004B7B59"/>
    <w:rsid w:val="00573D31"/>
    <w:rsid w:val="005C5C2E"/>
    <w:rsid w:val="005D1088"/>
    <w:rsid w:val="005D508E"/>
    <w:rsid w:val="005F668E"/>
    <w:rsid w:val="006E6D02"/>
    <w:rsid w:val="00714E7C"/>
    <w:rsid w:val="00737050"/>
    <w:rsid w:val="007B514D"/>
    <w:rsid w:val="007C726B"/>
    <w:rsid w:val="008964ED"/>
    <w:rsid w:val="009166BD"/>
    <w:rsid w:val="009A792F"/>
    <w:rsid w:val="009A7DCE"/>
    <w:rsid w:val="009F3124"/>
    <w:rsid w:val="00A84218"/>
    <w:rsid w:val="00A9692B"/>
    <w:rsid w:val="00B37DFE"/>
    <w:rsid w:val="00B43CED"/>
    <w:rsid w:val="00C25B9E"/>
    <w:rsid w:val="00C274DD"/>
    <w:rsid w:val="00C67DE6"/>
    <w:rsid w:val="00DB78B4"/>
    <w:rsid w:val="00DF3511"/>
    <w:rsid w:val="00E4496A"/>
    <w:rsid w:val="00E863AC"/>
    <w:rsid w:val="00EB61CF"/>
    <w:rsid w:val="00ED098A"/>
    <w:rsid w:val="00F27DBA"/>
    <w:rsid w:val="00F60F91"/>
    <w:rsid w:val="00FB1E90"/>
    <w:rsid w:val="00FC28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E994"/>
  <w15:chartTrackingRefBased/>
  <w15:docId w15:val="{9D595F16-9961-4D93-95C2-D2721BAF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3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63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30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30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30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30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30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30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30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30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630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30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30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30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30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30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30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30F2"/>
    <w:rPr>
      <w:rFonts w:eastAsiaTheme="majorEastAsia" w:cstheme="majorBidi"/>
      <w:color w:val="272727" w:themeColor="text1" w:themeTint="D8"/>
    </w:rPr>
  </w:style>
  <w:style w:type="paragraph" w:styleId="Ttulo">
    <w:name w:val="Title"/>
    <w:basedOn w:val="Normal"/>
    <w:next w:val="Normal"/>
    <w:link w:val="TtuloCar"/>
    <w:uiPriority w:val="10"/>
    <w:qFormat/>
    <w:rsid w:val="00263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30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30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30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30F2"/>
    <w:pPr>
      <w:spacing w:before="160"/>
      <w:jc w:val="center"/>
    </w:pPr>
    <w:rPr>
      <w:i/>
      <w:iCs/>
      <w:color w:val="404040" w:themeColor="text1" w:themeTint="BF"/>
    </w:rPr>
  </w:style>
  <w:style w:type="character" w:customStyle="1" w:styleId="CitaCar">
    <w:name w:val="Cita Car"/>
    <w:basedOn w:val="Fuentedeprrafopredeter"/>
    <w:link w:val="Cita"/>
    <w:uiPriority w:val="29"/>
    <w:rsid w:val="002630F2"/>
    <w:rPr>
      <w:i/>
      <w:iCs/>
      <w:color w:val="404040" w:themeColor="text1" w:themeTint="BF"/>
    </w:rPr>
  </w:style>
  <w:style w:type="paragraph" w:styleId="Prrafodelista">
    <w:name w:val="List Paragraph"/>
    <w:basedOn w:val="Normal"/>
    <w:uiPriority w:val="34"/>
    <w:qFormat/>
    <w:rsid w:val="002630F2"/>
    <w:pPr>
      <w:ind w:left="720"/>
      <w:contextualSpacing/>
    </w:pPr>
  </w:style>
  <w:style w:type="character" w:styleId="nfasisintenso">
    <w:name w:val="Intense Emphasis"/>
    <w:basedOn w:val="Fuentedeprrafopredeter"/>
    <w:uiPriority w:val="21"/>
    <w:qFormat/>
    <w:rsid w:val="002630F2"/>
    <w:rPr>
      <w:i/>
      <w:iCs/>
      <w:color w:val="0F4761" w:themeColor="accent1" w:themeShade="BF"/>
    </w:rPr>
  </w:style>
  <w:style w:type="paragraph" w:styleId="Citadestacada">
    <w:name w:val="Intense Quote"/>
    <w:basedOn w:val="Normal"/>
    <w:next w:val="Normal"/>
    <w:link w:val="CitadestacadaCar"/>
    <w:uiPriority w:val="30"/>
    <w:qFormat/>
    <w:rsid w:val="00263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30F2"/>
    <w:rPr>
      <w:i/>
      <w:iCs/>
      <w:color w:val="0F4761" w:themeColor="accent1" w:themeShade="BF"/>
    </w:rPr>
  </w:style>
  <w:style w:type="character" w:styleId="Referenciaintensa">
    <w:name w:val="Intense Reference"/>
    <w:basedOn w:val="Fuentedeprrafopredeter"/>
    <w:uiPriority w:val="32"/>
    <w:qFormat/>
    <w:rsid w:val="002630F2"/>
    <w:rPr>
      <w:b/>
      <w:bCs/>
      <w:smallCaps/>
      <w:color w:val="0F4761" w:themeColor="accent1" w:themeShade="BF"/>
      <w:spacing w:val="5"/>
    </w:rPr>
  </w:style>
  <w:style w:type="paragraph" w:styleId="Encabezado">
    <w:name w:val="header"/>
    <w:basedOn w:val="Normal"/>
    <w:link w:val="EncabezadoCar"/>
    <w:uiPriority w:val="99"/>
    <w:unhideWhenUsed/>
    <w:rsid w:val="001171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7109"/>
  </w:style>
  <w:style w:type="paragraph" w:styleId="Piedepgina">
    <w:name w:val="footer"/>
    <w:basedOn w:val="Normal"/>
    <w:link w:val="PiedepginaCar"/>
    <w:uiPriority w:val="99"/>
    <w:unhideWhenUsed/>
    <w:rsid w:val="001171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7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echaFin xmlns="850444b4-0bb2-473c-936e-f5d98bc30d73">2026-06-30T07:00:00+00:00</FechaFin>
    <m4ed1fbd444049dc85dff6d105ef0e2e xmlns="850444b4-0bb2-473c-936e-f5d98bc30d73">
      <Terms xmlns="http://schemas.microsoft.com/office/infopath/2007/PartnerControls">
        <TermInfo xmlns="http://schemas.microsoft.com/office/infopath/2007/PartnerControls">
          <TermName xmlns="http://schemas.microsoft.com/office/infopath/2007/PartnerControls">Marc Bassols Rodriguez</TermName>
          <TermId xmlns="http://schemas.microsoft.com/office/infopath/2007/PartnerControls">cd5e7170-db7d-4015-8428-ec5b6773d9a6</TermId>
        </TermInfo>
      </Terms>
    </m4ed1fbd444049dc85dff6d105ef0e2e>
    <c84721acb1f848e48152358b3e3718f5 xmlns="850444b4-0bb2-473c-936e-f5d98bc30d73">
      <Terms xmlns="http://schemas.microsoft.com/office/infopath/2007/PartnerControls">
        <TermInfo xmlns="http://schemas.microsoft.com/office/infopath/2007/PartnerControls">
          <TermName xmlns="http://schemas.microsoft.com/office/infopath/2007/PartnerControls">Jaume Amill</TermName>
          <TermId xmlns="http://schemas.microsoft.com/office/infopath/2007/PartnerControls">6e80bf30-21b1-4bdb-90c4-16d01ffd8f5a</TermId>
        </TermInfo>
      </Terms>
    </c84721acb1f848e48152358b3e3718f5>
    <m071e015dfef4bd88eeb8bc9923aa9d9 xmlns="850444b4-0bb2-473c-936e-f5d98bc30d73">
      <Terms xmlns="http://schemas.microsoft.com/office/infopath/2007/PartnerControls">
        <TermInfo xmlns="http://schemas.microsoft.com/office/infopath/2007/PartnerControls">
          <TermName xmlns="http://schemas.microsoft.com/office/infopath/2007/PartnerControls">DIPUTACIÓN PROVINCIAL DE PALENCIA</TermName>
          <TermId xmlns="http://schemas.microsoft.com/office/infopath/2007/PartnerControls">b0a29e9b-fbff-419a-a35b-516e7907827d</TermId>
        </TermInfo>
      </Terms>
    </m071e015dfef4bd88eeb8bc9923aa9d9>
    <k56c564d4ae74e3a81a370abe49ea4f7 xmlns="850444b4-0bb2-473c-936e-f5d98bc30d73">
      <Terms xmlns="http://schemas.microsoft.com/office/infopath/2007/PartnerControls">
        <TermInfo xmlns="http://schemas.microsoft.com/office/infopath/2007/PartnerControls">
          <TermName xmlns="http://schemas.microsoft.com/office/infopath/2007/PartnerControls">Financiación Europea</TermName>
          <TermId xmlns="http://schemas.microsoft.com/office/infopath/2007/PartnerControls">934bcaba-e189-4b50-bb4a-194998176a70</TermId>
        </TermInfo>
      </Terms>
    </k56c564d4ae74e3a81a370abe49ea4f7>
    <Importe xmlns="850444b4-0bb2-473c-936e-f5d98bc30d73">120376</Importe>
    <FechaInicio xmlns="850444b4-0bb2-473c-936e-f5d98bc30d73">2024-12-03T08:00:00+00:00</FechaInicio>
    <hbebd3e7287f49e89beee1455fceca8e xmlns="850444b4-0bb2-473c-936e-f5d98bc30d73">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d8a16b20-01e6-4caa-8c5f-b0d86f0093e4</TermId>
        </TermInfo>
      </Terms>
    </hbebd3e7287f49e89beee1455fceca8e>
    <lf28edb5964d495c85fed2b50b74ea94 xmlns="850444b4-0bb2-473c-936e-f5d98bc30d73">
      <Terms xmlns="http://schemas.microsoft.com/office/infopath/2007/PartnerControls">
        <TermInfo xmlns="http://schemas.microsoft.com/office/infopath/2007/PartnerControls">
          <TermName xmlns="http://schemas.microsoft.com/office/infopath/2007/PartnerControls">Abierto</TermName>
          <TermId xmlns="http://schemas.microsoft.com/office/infopath/2007/PartnerControls">f38fe172-7ed7-4a64-add4-43f84492cf5d</TermId>
        </TermInfo>
      </Terms>
    </lf28edb5964d495c85fed2b50b74ea94>
    <d3139dbb85cc46ca81c6a55b1aa689e9 xmlns="850444b4-0bb2-473c-936e-f5d98bc30d73">
      <Terms xmlns="http://schemas.microsoft.com/office/infopath/2007/PartnerControls">
        <TermInfo xmlns="http://schemas.microsoft.com/office/infopath/2007/PartnerControls">
          <TermName xmlns="http://schemas.microsoft.com/office/infopath/2007/PartnerControls">Financiación Europea</TermName>
          <TermId xmlns="http://schemas.microsoft.com/office/infopath/2007/PartnerControls">934bcaba-e189-4b50-bb4a-194998176a70</TermId>
        </TermInfo>
      </Terms>
    </d3139dbb85cc46ca81c6a55b1aa689e9>
    <j0df8fc7983f45b1823a6803b21898b9 xmlns="850444b4-0bb2-473c-936e-f5d98bc30d73">
      <Terms xmlns="http://schemas.microsoft.com/office/infopath/2007/PartnerControls">
        <TermInfo xmlns="http://schemas.microsoft.com/office/infopath/2007/PartnerControls">
          <TermName xmlns="http://schemas.microsoft.com/office/infopath/2007/PartnerControls">Servicios</TermName>
          <TermId xmlns="http://schemas.microsoft.com/office/infopath/2007/PartnerControls">a996921f-1753-4ba4-9172-6c4b77f02764</TermId>
        </TermInfo>
      </Terms>
    </j0df8fc7983f45b1823a6803b21898b9>
    <lcf76f155ced4ddcb4097134ff3c332f xmlns="43c477b9-5c89-496d-9e17-bcb325237904">
      <Terms xmlns="http://schemas.microsoft.com/office/infopath/2007/PartnerControls"/>
    </lcf76f155ced4ddcb4097134ff3c332f>
    <TaxCatchAll xmlns="c759d1d9-578c-44f2-a70a-4a8893bfddc6">
      <Value>14</Value>
      <Value>12</Value>
      <Value>1250</Value>
      <Value>245</Value>
      <Value>1060</Value>
      <Value>124</Value>
      <Value>111</Value>
      <Value>139</Value>
    </TaxCatchAll>
    <DepartamentoCliente xmlns="850444b4-0bb2-473c-936e-f5d98bc30d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D35AC7E409F045B17C0937FF5CD348" ma:contentTypeVersion="20" ma:contentTypeDescription="Crea un document nou" ma:contentTypeScope="" ma:versionID="198a9631c0bcb88c1b8196ec918de98a">
  <xsd:schema xmlns:xsd="http://www.w3.org/2001/XMLSchema" xmlns:xs="http://www.w3.org/2001/XMLSchema" xmlns:p="http://schemas.microsoft.com/office/2006/metadata/properties" xmlns:ns2="850444b4-0bb2-473c-936e-f5d98bc30d73" xmlns:ns3="c759d1d9-578c-44f2-a70a-4a8893bfddc6" xmlns:ns4="43c477b9-5c89-496d-9e17-bcb325237904" targetNamespace="http://schemas.microsoft.com/office/2006/metadata/properties" ma:root="true" ma:fieldsID="76eb63296285b9ec7093a9a97d457e88" ns2:_="" ns3:_="" ns4:_="">
    <xsd:import namespace="850444b4-0bb2-473c-936e-f5d98bc30d73"/>
    <xsd:import namespace="c759d1d9-578c-44f2-a70a-4a8893bfddc6"/>
    <xsd:import namespace="43c477b9-5c89-496d-9e17-bcb325237904"/>
    <xsd:element name="properties">
      <xsd:complexType>
        <xsd:sequence>
          <xsd:element name="documentManagement">
            <xsd:complexType>
              <xsd:all>
                <xsd:element ref="ns2:m4ed1fbd444049dc85dff6d105ef0e2e" minOccurs="0"/>
                <xsd:element ref="ns3:TaxCatchAll" minOccurs="0"/>
                <xsd:element ref="ns3:TaxCatchAllLabel" minOccurs="0"/>
                <xsd:element ref="ns2:k56c564d4ae74e3a81a370abe49ea4f7" minOccurs="0"/>
                <xsd:element ref="ns2:FechaInicio"/>
                <xsd:element ref="ns2:m071e015dfef4bd88eeb8bc9923aa9d9" minOccurs="0"/>
                <xsd:element ref="ns2:lf28edb5964d495c85fed2b50b74ea94" minOccurs="0"/>
                <xsd:element ref="ns2:j0df8fc7983f45b1823a6803b21898b9" minOccurs="0"/>
                <xsd:element ref="ns2:FechaFin" minOccurs="0"/>
                <xsd:element ref="ns2:DepartamentoCliente" minOccurs="0"/>
                <xsd:element ref="ns2:d3139dbb85cc46ca81c6a55b1aa689e9" minOccurs="0"/>
                <xsd:element ref="ns2:hbebd3e7287f49e89beee1455fceca8e" minOccurs="0"/>
                <xsd:element ref="ns2:Importe"/>
                <xsd:element ref="ns2:c84721acb1f848e48152358b3e3718f5"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element ref="ns4:MediaLengthInSeconds" minOccurs="0"/>
                <xsd:element ref="ns3:SharedWithUsers" minOccurs="0"/>
                <xsd:element ref="ns3:SharedWithDetail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444b4-0bb2-473c-936e-f5d98bc30d73" elementFormDefault="qualified">
    <xsd:import namespace="http://schemas.microsoft.com/office/2006/documentManagement/types"/>
    <xsd:import namespace="http://schemas.microsoft.com/office/infopath/2007/PartnerControls"/>
    <xsd:element name="m4ed1fbd444049dc85dff6d105ef0e2e" ma:index="8" ma:taxonomy="true" ma:internalName="m4ed1fbd444049dc85dff6d105ef0e2e" ma:taxonomyFieldName="ResponsableTecnico" ma:displayName="Responsable Técnico" ma:default="" ma:fieldId="{64ed1fbd-4440-49dc-85df-f6d105ef0e2e}" ma:sspId="8b362e1e-219b-40a5-abf2-8af578a60b3e" ma:termSetId="3bf95a67-b0c2-429d-88f0-7c4f08ff054a" ma:anchorId="00000000-0000-0000-0000-000000000000" ma:open="false" ma:isKeyword="false">
      <xsd:complexType>
        <xsd:sequence>
          <xsd:element ref="pc:Terms" minOccurs="0" maxOccurs="1"/>
        </xsd:sequence>
      </xsd:complexType>
    </xsd:element>
    <xsd:element name="k56c564d4ae74e3a81a370abe49ea4f7" ma:index="12" ma:taxonomy="true" ma:internalName="k56c564d4ae74e3a81a370abe49ea4f7" ma:taxonomyFieldName="UnidadNegocio" ma:displayName="Unidad de Negocio" ma:default="" ma:fieldId="{456c564d-4ae7-4e3a-81a3-70abe49ea4f7}" ma:sspId="8b362e1e-219b-40a5-abf2-8af578a60b3e" ma:termSetId="e67c98c8-dce2-4193-a74c-861dd0b0b882" ma:anchorId="00000000-0000-0000-0000-000000000000" ma:open="false" ma:isKeyword="false">
      <xsd:complexType>
        <xsd:sequence>
          <xsd:element ref="pc:Terms" minOccurs="0" maxOccurs="1"/>
        </xsd:sequence>
      </xsd:complexType>
    </xsd:element>
    <xsd:element name="FechaInicio" ma:index="14" ma:displayName="Fecha Inicio" ma:format="DateOnly" ma:internalName="FechaInicio">
      <xsd:simpleType>
        <xsd:restriction base="dms:DateTime"/>
      </xsd:simpleType>
    </xsd:element>
    <xsd:element name="m071e015dfef4bd88eeb8bc9923aa9d9" ma:index="15" ma:taxonomy="true" ma:internalName="m071e015dfef4bd88eeb8bc9923aa9d9" ma:taxonomyFieldName="ClienteMetadato" ma:displayName="Cliente" ma:default="" ma:fieldId="{6071e015-dfef-4bd8-8eeb-8bc9923aa9d9}" ma:sspId="8b362e1e-219b-40a5-abf2-8af578a60b3e" ma:termSetId="0e953b5f-4746-45c0-952c-18b9bb92db54" ma:anchorId="00000000-0000-0000-0000-000000000000" ma:open="false" ma:isKeyword="false">
      <xsd:complexType>
        <xsd:sequence>
          <xsd:element ref="pc:Terms" minOccurs="0" maxOccurs="1"/>
        </xsd:sequence>
      </xsd:complexType>
    </xsd:element>
    <xsd:element name="lf28edb5964d495c85fed2b50b74ea94" ma:index="17" nillable="true" ma:taxonomy="true" ma:internalName="lf28edb5964d495c85fed2b50b74ea94" ma:taxonomyFieldName="EstadoProyecto" ma:displayName="Estado Proyecto" ma:default="" ma:fieldId="{5f28edb5-964d-495c-85fe-d2b50b74ea94}" ma:sspId="8b362e1e-219b-40a5-abf2-8af578a60b3e" ma:termSetId="7060e6b8-7d0d-44be-8371-0e6e1074a57f" ma:anchorId="00000000-0000-0000-0000-000000000000" ma:open="false" ma:isKeyword="false">
      <xsd:complexType>
        <xsd:sequence>
          <xsd:element ref="pc:Terms" minOccurs="0" maxOccurs="1"/>
        </xsd:sequence>
      </xsd:complexType>
    </xsd:element>
    <xsd:element name="j0df8fc7983f45b1823a6803b21898b9" ma:index="19" nillable="true" ma:taxonomy="true" ma:internalName="j0df8fc7983f45b1823a6803b21898b9" ma:taxonomyFieldName="Caracteristica" ma:displayName="Caracteristica" ma:default="" ma:fieldId="{30df8fc7-983f-45b1-823a-6803b21898b9}" ma:taxonomyMulti="true" ma:sspId="8b362e1e-219b-40a5-abf2-8af578a60b3e" ma:termSetId="26e38886-e4ef-40d3-9af0-05f10faa9906" ma:anchorId="00000000-0000-0000-0000-000000000000" ma:open="true" ma:isKeyword="false">
      <xsd:complexType>
        <xsd:sequence>
          <xsd:element ref="pc:Terms" minOccurs="0" maxOccurs="1"/>
        </xsd:sequence>
      </xsd:complexType>
    </xsd:element>
    <xsd:element name="FechaFin" ma:index="21" nillable="true" ma:displayName="Fecha Fin" ma:format="DateOnly" ma:internalName="FechaFin">
      <xsd:simpleType>
        <xsd:restriction base="dms:DateTime"/>
      </xsd:simpleType>
    </xsd:element>
    <xsd:element name="DepartamentoCliente" ma:index="22" nillable="true" ma:displayName="Departamento Cliente" ma:internalName="DepartamentoCliente">
      <xsd:simpleType>
        <xsd:restriction base="dms:Text">
          <xsd:maxLength value="255"/>
        </xsd:restriction>
      </xsd:simpleType>
    </xsd:element>
    <xsd:element name="d3139dbb85cc46ca81c6a55b1aa689e9" ma:index="23" ma:taxonomy="true" ma:internalName="d3139dbb85cc46ca81c6a55b1aa689e9" ma:taxonomyFieldName="LineaNegocio" ma:displayName="Línea de negocio" ma:default="" ma:fieldId="{d3139dbb-85cc-46ca-81c6-a55b1aa689e9}" ma:sspId="8b362e1e-219b-40a5-abf2-8af578a60b3e" ma:termSetId="f71983d3-e412-40d7-8c10-97561b553d67" ma:anchorId="00000000-0000-0000-0000-000000000000" ma:open="false" ma:isKeyword="false">
      <xsd:complexType>
        <xsd:sequence>
          <xsd:element ref="pc:Terms" minOccurs="0" maxOccurs="1"/>
        </xsd:sequence>
      </xsd:complexType>
    </xsd:element>
    <xsd:element name="hbebd3e7287f49e89beee1455fceca8e" ma:index="25" nillable="true" ma:taxonomy="true" ma:internalName="hbebd3e7287f49e89beee1455fceca8e" ma:taxonomyFieldName="AnoProyecto" ma:displayName="Año del proyecto" ma:default="" ma:fieldId="{1bebd3e7-287f-49e8-9bee-e1455fceca8e}" ma:sspId="8b362e1e-219b-40a5-abf2-8af578a60b3e" ma:termSetId="706935f7-2a8b-42e2-8410-8a91aea8c435" ma:anchorId="00000000-0000-0000-0000-000000000000" ma:open="false" ma:isKeyword="false">
      <xsd:complexType>
        <xsd:sequence>
          <xsd:element ref="pc:Terms" minOccurs="0" maxOccurs="1"/>
        </xsd:sequence>
      </xsd:complexType>
    </xsd:element>
    <xsd:element name="Importe" ma:index="27" ma:displayName="Importe" ma:decimals="2" ma:LCID="3082" ma:internalName="Importe">
      <xsd:simpleType>
        <xsd:restriction base="dms:Currency"/>
      </xsd:simpleType>
    </xsd:element>
    <xsd:element name="c84721acb1f848e48152358b3e3718f5" ma:index="28" ma:taxonomy="true" ma:internalName="c84721acb1f848e48152358b3e3718f5" ma:taxonomyFieldName="Gerente" ma:displayName="Gerente" ma:default="" ma:fieldId="{c84721ac-b1f8-48e4-8152-358b3e3718f5}" ma:sspId="8b362e1e-219b-40a5-abf2-8af578a60b3e" ma:termSetId="b4ca0ee1-499b-4c8a-be91-597912c27d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59d1d9-578c-44f2-a70a-4a8893bfddc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2db0a7c-a769-4f4b-ae28-992db079a19e}" ma:internalName="TaxCatchAll" ma:showField="CatchAllData" ma:web="c759d1d9-578c-44f2-a70a-4a8893bfdd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2db0a7c-a769-4f4b-ae28-992db079a19e}" ma:internalName="TaxCatchAllLabel" ma:readOnly="true" ma:showField="CatchAllDataLabel" ma:web="c759d1d9-578c-44f2-a70a-4a8893bfddc6">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 compartit amb detal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c477b9-5c89-496d-9e17-bcb32523790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Etiquetes de la imatge" ma:readOnly="false" ma:fieldId="{5cf76f15-5ced-4ddc-b409-7134ff3c332f}" ma:taxonomyMulti="true" ma:sspId="8b362e1e-219b-40a5-abf2-8af578a60b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9E6B8-DBDE-4503-8372-FB289CDABCB8}">
  <ds:schemaRefs>
    <ds:schemaRef ds:uri="http://schemas.microsoft.com/office/2006/metadata/properties"/>
    <ds:schemaRef ds:uri="http://schemas.microsoft.com/office/infopath/2007/PartnerControls"/>
    <ds:schemaRef ds:uri="850444b4-0bb2-473c-936e-f5d98bc30d73"/>
    <ds:schemaRef ds:uri="43c477b9-5c89-496d-9e17-bcb325237904"/>
    <ds:schemaRef ds:uri="c759d1d9-578c-44f2-a70a-4a8893bfddc6"/>
  </ds:schemaRefs>
</ds:datastoreItem>
</file>

<file path=customXml/itemProps2.xml><?xml version="1.0" encoding="utf-8"?>
<ds:datastoreItem xmlns:ds="http://schemas.openxmlformats.org/officeDocument/2006/customXml" ds:itemID="{02430774-442A-4697-A5F8-CB2833A8325D}">
  <ds:schemaRefs>
    <ds:schemaRef ds:uri="http://schemas.microsoft.com/sharepoint/v3/contenttype/forms"/>
  </ds:schemaRefs>
</ds:datastoreItem>
</file>

<file path=customXml/itemProps3.xml><?xml version="1.0" encoding="utf-8"?>
<ds:datastoreItem xmlns:ds="http://schemas.openxmlformats.org/officeDocument/2006/customXml" ds:itemID="{27ECB634-D3DE-4D4C-8D2D-C28B18DA1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444b4-0bb2-473c-936e-f5d98bc30d73"/>
    <ds:schemaRef ds:uri="c759d1d9-578c-44f2-a70a-4a8893bfddc6"/>
    <ds:schemaRef ds:uri="43c477b9-5c89-496d-9e17-bcb32523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1217</Words>
  <Characters>6698</Characters>
  <Application>Microsoft Office Word</Application>
  <DocSecurity>0</DocSecurity>
  <Lines>55</Lines>
  <Paragraphs>15</Paragraphs>
  <ScaleCrop>false</ScaleCrop>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 Sánchez</dc:creator>
  <cp:keywords/>
  <dc:description/>
  <cp:lastModifiedBy>DE JUAN MARTINEZ - BEATRIZ</cp:lastModifiedBy>
  <cp:revision>2</cp:revision>
  <dcterms:created xsi:type="dcterms:W3CDTF">2026-01-28T08:27:00Z</dcterms:created>
  <dcterms:modified xsi:type="dcterms:W3CDTF">2026-01-28T08:27:00Z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racteristica">
    <vt:lpwstr>139;#Servicios|a996921f-1753-4ba4-9172-6c4b77f02764</vt:lpwstr>
  </property>
  <property fmtid="{D5CDD505-2E9C-101B-9397-08002B2CF9AE}" pid="3" name="MediaServiceImageTags">
    <vt:lpwstr/>
  </property>
  <property fmtid="{D5CDD505-2E9C-101B-9397-08002B2CF9AE}" pid="4" name="ContentTypeId">
    <vt:lpwstr>0x010100EBD35AC7E409F045B17C0937FF5CD348</vt:lpwstr>
  </property>
  <property fmtid="{D5CDD505-2E9C-101B-9397-08002B2CF9AE}" pid="5" name="_docset_NoMedatataSyncRequired">
    <vt:lpwstr>False</vt:lpwstr>
  </property>
  <property fmtid="{D5CDD505-2E9C-101B-9397-08002B2CF9AE}" pid="6" name="Gerente">
    <vt:lpwstr>14</vt:lpwstr>
  </property>
  <property fmtid="{D5CDD505-2E9C-101B-9397-08002B2CF9AE}" pid="7" name="ResponsableTecnico">
    <vt:lpwstr>111</vt:lpwstr>
  </property>
  <property fmtid="{D5CDD505-2E9C-101B-9397-08002B2CF9AE}" pid="8" name="AnoProyecto">
    <vt:lpwstr>1060</vt:lpwstr>
  </property>
  <property fmtid="{D5CDD505-2E9C-101B-9397-08002B2CF9AE}" pid="9" name="EstadoProyecto">
    <vt:lpwstr>12</vt:lpwstr>
  </property>
  <property fmtid="{D5CDD505-2E9C-101B-9397-08002B2CF9AE}" pid="10" name="UnidadNegocio">
    <vt:lpwstr>124</vt:lpwstr>
  </property>
  <property fmtid="{D5CDD505-2E9C-101B-9397-08002B2CF9AE}" pid="11" name="ClienteMetadato">
    <vt:lpwstr>1250</vt:lpwstr>
  </property>
  <property fmtid="{D5CDD505-2E9C-101B-9397-08002B2CF9AE}" pid="12" name="LineaNegocio">
    <vt:lpwstr>245</vt:lpwstr>
  </property>
</Properties>
</file>